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Лекция 8. </w:t>
      </w:r>
      <w:r w:rsidRPr="007E5E6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КОМПЬЮТЕРИЗАЦИЯ ПСИХОЛОГИЧЕСКОЙ ДИАГНОСТИКИ</w:t>
      </w:r>
    </w:p>
    <w:p w:rsidR="009A27A1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A27A1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План:</w:t>
      </w:r>
    </w:p>
    <w:p w:rsidR="009A27A1" w:rsidRDefault="009A27A1" w:rsidP="003F56A5">
      <w:pPr>
        <w:numPr>
          <w:ilvl w:val="0"/>
          <w:numId w:val="1"/>
        </w:numPr>
        <w:shd w:val="clear" w:color="auto" w:fill="CCCCCC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F56A5">
        <w:rPr>
          <w:rFonts w:ascii="Times New Roman" w:hAnsi="Times New Roman"/>
          <w:color w:val="000000"/>
          <w:sz w:val="28"/>
          <w:szCs w:val="28"/>
          <w:lang w:eastAsia="ru-RU"/>
        </w:rPr>
        <w:t>Количественные и качественные эффекты психодиагностики</w:t>
      </w:r>
    </w:p>
    <w:p w:rsidR="009A27A1" w:rsidRDefault="009A27A1" w:rsidP="003F56A5">
      <w:pPr>
        <w:numPr>
          <w:ilvl w:val="0"/>
          <w:numId w:val="1"/>
        </w:numPr>
        <w:shd w:val="clear" w:color="auto" w:fill="CCCCCC"/>
        <w:spacing w:after="0" w:line="240" w:lineRule="auto"/>
        <w:outlineLvl w:val="2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F56A5">
        <w:rPr>
          <w:rFonts w:ascii="Times New Roman" w:hAnsi="Times New Roman"/>
          <w:bCs/>
          <w:color w:val="000000"/>
          <w:sz w:val="28"/>
          <w:szCs w:val="28"/>
          <w:lang w:eastAsia="ru-RU"/>
        </w:rPr>
        <w:t>Этапы развития и методы применения компьютерной диагностики</w:t>
      </w:r>
    </w:p>
    <w:p w:rsidR="009A27A1" w:rsidRPr="003F56A5" w:rsidRDefault="009A27A1" w:rsidP="003F56A5">
      <w:pPr>
        <w:numPr>
          <w:ilvl w:val="0"/>
          <w:numId w:val="1"/>
        </w:numPr>
        <w:shd w:val="clear" w:color="auto" w:fill="CCCCCC"/>
        <w:spacing w:after="0" w:line="240" w:lineRule="auto"/>
        <w:outlineLvl w:val="2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Проблемы и методология компьютерной психодиагностики</w:t>
      </w:r>
    </w:p>
    <w:p w:rsidR="009A27A1" w:rsidRDefault="009A27A1" w:rsidP="003F56A5">
      <w:pPr>
        <w:shd w:val="clear" w:color="auto" w:fill="CCCCCC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A27A1" w:rsidRPr="003F56A5" w:rsidRDefault="009A27A1" w:rsidP="003F56A5">
      <w:pPr>
        <w:shd w:val="clear" w:color="auto" w:fill="CCCCCC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1. </w:t>
      </w:r>
      <w:r w:rsidRPr="003F56A5">
        <w:rPr>
          <w:rFonts w:ascii="Times New Roman" w:hAnsi="Times New Roman"/>
          <w:b/>
          <w:color w:val="000000"/>
          <w:sz w:val="28"/>
          <w:szCs w:val="28"/>
          <w:lang w:eastAsia="ru-RU"/>
        </w:rPr>
        <w:t>Количественные и качественные эффекты психод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</w:t>
      </w:r>
      <w:r w:rsidRPr="003F56A5">
        <w:rPr>
          <w:rFonts w:ascii="Times New Roman" w:hAnsi="Times New Roman"/>
          <w:b/>
          <w:color w:val="000000"/>
          <w:sz w:val="28"/>
          <w:szCs w:val="28"/>
          <w:lang w:eastAsia="ru-RU"/>
        </w:rPr>
        <w:t>агностики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Большое значение в развитии методологии психологической диагностики имеют технические средства стимуляции, регистрации и обработки психодиагностической информации. Эти технические средства нашли свое наиболее полное воплощение в современных высокопроизводительных компьютерах с их мощными операциональными и изобразительными возможностями.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Использование в психодиагностике возможностей современных компьютеров компактно хранить, быстро извлекать и наглядно отображать информацию влечет за собой определенные </w:t>
      </w:r>
      <w:r w:rsidRPr="007E5E69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количественные и качественные эффекты.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Количественные эффекты </w:t>
      </w: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связаны, главным образом, с автоматизацией рутинных операций традиционного психодиагностического эксперимента, таких как инструктаж испытуемого, предъявление стимулов и регистрация ответов испытуемого, ведение протокола, расчет и выдача результатов и т.д. За счет такой автоматизации повышаются уровень стандартизации, точность и скорость получения выходных диагностических данных, что бывает важно при решении вопросов психологического консультирования, профориентации и т.п.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Качественные эффекты </w:t>
      </w: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можно разделить на две категории. Первую категорию составляют эффекты, обеспечиваемые возможностями современных компьютеров реализовывать новые виды диагностических экспериментов. Сюда относятся возможности генерировать новые виды стимулов (динамические и полимодальные), по-новому организовывать стимульную последовательность (например, так называемое адаптивное тестирование), регистрировать ранее не доступные параметры реакций испытуемых, оформлять психодиагностические методики в виде компьютерных игр и т.п. Вторая категория качественных эффектов связана с применением в психодиагностике последних достижений в области информационных технологий. Эти достижения касаются способов создания и ведения компьютерных баз данных, алгоритмов распознавания образов в психодиагностике и методов искусственного интеллекта, основанных на манипулировании знаниями в рассматриваемой предметной области</w:t>
      </w:r>
      <w:bookmarkStart w:id="0" w:name="annot_1"/>
      <w:r w:rsidRPr="007E5E6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fldChar w:fldCharType="begin"/>
      </w:r>
      <w:r w:rsidRPr="007E5E6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instrText xml:space="preserve"> HYPERLINK "http://studme.org/37673/psihologiya/kompyuterizatsiya_psihologicheskoy_diagnostiki" \l "gads_btm" </w:instrText>
      </w:r>
      <w:r w:rsidRPr="003F56A5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r>
      <w:r w:rsidRPr="007E5E6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fldChar w:fldCharType="separate"/>
      </w:r>
      <w:r w:rsidRPr="007E5E69">
        <w:rPr>
          <w:rFonts w:ascii="Times New Roman" w:hAnsi="Times New Roman"/>
          <w:color w:val="1FA2D6"/>
          <w:sz w:val="28"/>
          <w:szCs w:val="28"/>
          <w:u w:val="single"/>
          <w:vertAlign w:val="superscript"/>
          <w:lang w:eastAsia="ru-RU"/>
        </w:rPr>
        <w:t>[1]</w:t>
      </w:r>
      <w:r w:rsidRPr="007E5E6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fldChar w:fldCharType="end"/>
      </w:r>
      <w:bookmarkEnd w:id="0"/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bookmarkStart w:id="1" w:name="652"/>
      <w:bookmarkEnd w:id="1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Pr="007E5E6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Этапы развития и методы применения компьютерной диагностики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В истории психологической компьютеризации можно выделить по крайней мере три этапа.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Первый этап, который ориентировочно длился с 40-х до начала 70-х гг. XX в., логично именовать "этапом становления" компьютерных психологических технологий. В этот период прикладная психологическая наука начинает активно использовать автоматизированные средства для решения аналитических задач. В то время компьютеризация психологического эксперимента сводилась к разрешению проблем ускоренной первичной обработки экспериментальных данных и повышению точности применения статистических методов анализа психологического материала в целях получения вторичной эмпирической информации. В России для решения этих задач активно применялись стандартные пакеты прикладных программ БЭСМ (серия советских электронно-счетных машин) и калькуляторы.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На втором этапе, длившемся приблизительно с середины 1970-х до начала 1980-х гг., происходило зарождение диалоговых автоматизированных психодиагностических систем. Наряду с задачами статистической обработки данных появились конкретные технологии разработки компьютерных тестов, снабженных системами математической обработки результатов тестирования, а также элементы хранения первичных эмпирических данных. Были разработаны первые автоматизированные базы данных, в которых систематизировано накапливалась цифровая психологическая информация. Для реализации перечисленных задач в России наряду с вышеуказанной техникой использовались и первые персональные ЭВМ (БК, ЕС 1840, "Искра" и др.).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Третий этап совершенствования диалоговых автоматизированных психодиагностических средств относится к настоящему периоду развития компьютерной психологии. К задачам нынешнего времени можно отнести статистическую обработку психологических данных, проведение тестирования, обработку результатов тестирования, интерпретацию психологических данных, хранение тестовых результатов, разработку автоматизированного рабочего места психолога и др. Эти задачи решаются при помощи мощных персональных компьютеров, компьютерных сетей, графических и видеоскаперов и др.</w:t>
      </w:r>
      <w:bookmarkStart w:id="2" w:name="annot_2"/>
      <w:r w:rsidRPr="007E5E6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fldChar w:fldCharType="begin"/>
      </w:r>
      <w:r w:rsidRPr="007E5E6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instrText xml:space="preserve"> HYPERLINK "http://studme.org/37673/psihologiya/kompyuterizatsiya_psihologicheskoy_diagnostiki" \l "gads_btm" </w:instrText>
      </w:r>
      <w:r w:rsidRPr="003F56A5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r>
      <w:r w:rsidRPr="007E5E6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fldChar w:fldCharType="separate"/>
      </w:r>
      <w:r w:rsidRPr="007E5E69">
        <w:rPr>
          <w:rFonts w:ascii="Times New Roman" w:hAnsi="Times New Roman"/>
          <w:color w:val="1FA2D6"/>
          <w:sz w:val="28"/>
          <w:szCs w:val="28"/>
          <w:u w:val="single"/>
          <w:vertAlign w:val="superscript"/>
          <w:lang w:eastAsia="ru-RU"/>
        </w:rPr>
        <w:t>[2]</w:t>
      </w:r>
      <w:r w:rsidRPr="007E5E6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fldChar w:fldCharType="end"/>
      </w:r>
      <w:bookmarkEnd w:id="2"/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Применение компьютеров в психологической практике и психологических исследованиях связано с рядом методологических, методических и технологических проблем.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Под </w:t>
      </w:r>
      <w:r w:rsidRPr="007E5E69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методологическими проблемами </w:t>
      </w: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понимаются проблемы исследования искусственного интеллекта. Это прежде всего возможность моделирования психических явлений, а также аспекты ограничения рамок формализации психологических переменных. Здесь следует иметь в виду, что психологическое моделирование имеет вероятностную достоверность из-за: а) невозможности конструирования абсолютно полной (адекватной) модели психической деятельности; б) появления погрешностей при самом измерении; в) ошибок в области формирования психологических гипотез и их формализации; г) ошибок испытуемого при работе на компьютере; д) ошибок операторов при вводе эмпирических данных (для частично автоматизированных тестов) и др.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К методическим </w:t>
      </w: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обычно относят по крайней мере семь основных проблем. Это возможность адекватного измерения смоделированных психических функций. При переходе к компьютерным психотехнологиям наблюдается существенная динамика восприятия стимульной информации испытуемыми по сравнению с бланковыми методиками. Это происходит вследствие изменения формы предъявления стимулов. Автоматизированные тесты (при условии полной автоматизации) приводят также к снижению возможностей коррекции психологами выходных тестовых данных и текстов интерпретации методик. Эта проблема имеет две ярко выраженные стороны. С одной стороны, автоматизация приводит к повышению объективности результатов, что удобно для начинающих психологов, а с другой — к снижению субъективной психологизации результатов, что отрицательно сказывается на их принятии в качестве инструмента опытными исследователями. Автоматизация психологических методик активно влияет на их операциональную валидность. Вследствие изменения форм предъявления, восприятия стимулов и регистрации ответов (реакций) изменяется операционный состав действий испытуемых. Автоматизация психодиагностики, привлекая своей точностью и скоростью обработки психологических данных, требует постоянного повышения компьютерной грамотности экспериментаторов.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Технологические проблемы </w:t>
      </w: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в основном связаны с изменением конструкции методик, процедуры обследования и процессуальными ошибками испытуемых и психологов-исследователей. Наряду со снижением числа ошибок в процессе статистической обработки психологических данных при помощи компьютера остаются неразрешенными проблемы возникновения погрешностей ввода эмпирической информации, формализации (доверительный интервал и ошибки расчетов) и хранения вторичной информации (проблемы разработки баз данных), коррекции и интерпретации психологических данных, а также проблемы учета динамики мотивации в ходе тестирования при помощи ЭВМ и др.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Внедрение компьютеров в психодиагностику в настоящее время идет главным образом по пути создания автоматизированных версий отдельных методик. Большинство этих версий касается методик со стандартизированными вербальными и статическими невербальными стимулами, на которые испытуемый дает ответы закрытого типа. Компьютер обеспечивает автоматическое предъявление испытуемым тестовых заданий, выдает результаты в привычном для психодиагноста пиле и ведет протокол эксперимента. Однако уже здесь наблюдается положительный для практической психодиагностики эффект. Составляющие этого эффекта следующие.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Во-первых, быстрое получение диагностических результатов бывает крайне необходимо в таких областях, как, например, клиническое обследование или психологическое консультирование. Во-вторых, эксперт освобождается от трудоемких рутинных операций и может сконцентрироваться на решении сугубо профессиональных задач (к рутинным операциям относятся инструктирование испытуемого, ведение протокола эксперимента и обработка результатов). В-третьих, немаловажной является точность регистрации результатов, отсутствие ошибок обработки данных, которые вероятны при ручных методах расчета выходных показателей объемных тестов. В-четвертых, оперативность обработки данных в компьютерном эксперименте позволяет проводить в сжатые сроки массовые психодиагностические обследования. Таким образом, компьютеризация психодиагностических методик оказывает положительное действие на повышение качества и снижение стоимости психодиагностической работы.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Некоторые авторы отмечают также положительное влияние компьютеров на условия компьютерного обследования. Применение вычислительной техники способствует повышению уровня стандартизации этих условий за счет единообразного инструктирования испытуемых и предъявления заданий, не зависящих от пола, возраста, степени привлекательности и настроения как экспериментатора, так и самого испытуемого. Кроме того, конфиденциальность автоматизированного обследования позволяет испытуемому быть более откровенным и естественным во время эксперимента.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Положительные черты компьютерного обследования имеют и свою оборотную сторону, которую необходимо учитывать. Изменение условий психодиагностического эксперимента, пусть и в лучшую сторону с позиций стандартизации, требует обязательной проверки компьютерной версии методики на ее адекватность традиционному "ручному" аналогу, а также отдельной проверки компьютерной методики на валидность и надежность.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Проблемы взаимодействия испытуемого с автоматизированной системой, рассматриваемые в рамках задачи человеко-машинного взаимодействия, еще далеки от полного понимания. При общении с компьютером у испытуемого могут возникать, например, эффекты "психологического барьера" и "сверхдоверия". Поэтому автоматизированные варианты психодиагностических методик, как минимум, должны подвергаться рестандартизации.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Кроме перечисленных выше "количественных" составляющих эффекта от применения компьютеров, психологу предоставляются следующие качественно новые возможности организации компьютерного психодиагностического эксперимента.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Pr="007E5E69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Динамическая и полимодалъная стимуляция. </w:t>
      </w: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"Ручные" психодиагностические методики позволяют предъявлять) испытуемому только статические стимулы в виде текстов и рисунков. На экране дисплея современного компьютера можно изображать средствами компьютерной графики динамические объекты. Это кардинально расширяет возможности психодиагностики. Также принципиальной является предоставляемая современными компьютерами возможность полимодальной стимуляции — сочетание зрительной и звуковой стимуляции. Средства организации компьютерного интерфейса позволяют конструировать и тиражировать большинство </w:t>
      </w:r>
      <w:r w:rsidRPr="007E5E69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критериально-ориентированных </w:t>
      </w: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аппаратурных </w:t>
      </w:r>
      <w:r w:rsidRPr="007E5E69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тестов.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Pr="007E5E69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Переменный порядок предъявления диагностических стимулов. </w:t>
      </w: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Современные компьютеры позволяют применять и развивать психодиагностические методики с переменным порядком предъявления их стимулов. Простейшим вариантом является случайный порядок организации стимульной последовательности. Более сложный вариант — организация так называемого </w:t>
      </w:r>
      <w:r w:rsidRPr="007E5E69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адаптивного тестирования</w:t>
      </w:r>
      <w:bookmarkStart w:id="3" w:name="annot_3"/>
      <w:r w:rsidRPr="007E5E6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fldChar w:fldCharType="begin"/>
      </w:r>
      <w:r w:rsidRPr="007E5E6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instrText xml:space="preserve"> HYPERLINK "http://studme.org/37673/psihologiya/kompyuterizatsiya_psihologicheskoy_diagnostiki" \l "gads_btm" </w:instrText>
      </w:r>
      <w:r w:rsidRPr="003F56A5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r>
      <w:r w:rsidRPr="007E5E6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fldChar w:fldCharType="separate"/>
      </w:r>
      <w:r w:rsidRPr="007E5E69">
        <w:rPr>
          <w:rFonts w:ascii="Times New Roman" w:hAnsi="Times New Roman"/>
          <w:color w:val="1FA2D6"/>
          <w:sz w:val="28"/>
          <w:szCs w:val="28"/>
          <w:u w:val="single"/>
          <w:vertAlign w:val="superscript"/>
          <w:lang w:eastAsia="ru-RU"/>
        </w:rPr>
        <w:t>[3]</w:t>
      </w:r>
      <w:r w:rsidRPr="007E5E6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fldChar w:fldCharType="end"/>
      </w:r>
      <w:bookmarkEnd w:id="3"/>
      <w:r w:rsidRPr="007E5E69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. </w:t>
      </w: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Адаптивное тестирование заключается в том, что последовательность предъявляемых испытуемому заданий зависит от результатов его ответов на предыдущие задания. Вследствие этого испытуемому в процессе многоступенчатого тестирования может предъявляться гораздо меньше заданий с сохранением диагностической способности целого теста. За счет адаптивного подхода удается значительно снизить трудоемкость и время тестирования, что на практике бывает очень важно (например, при обследовании детей или больных).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3. </w:t>
      </w:r>
      <w:r w:rsidRPr="007E5E69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Время как фактор психодиагностического эксперимента. </w:t>
      </w: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С одной стороны, время может быть управляемым параметром теста. Исследователь с помощью компьютера способен регулировать и устанавливать требуемый темп тестирования. Также этот темп может подбираться автоматически без непосредственного участия экспериментатора. Но при этом нужно быть внимательным и осторожным при ограничении времени выполнения всего теста и отдельных заданий, так как это время определяется психофизиологическими особенностями испытуемых, в частности лабильностью их нервной системы.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4. </w:t>
      </w:r>
      <w:r w:rsidRPr="007E5E69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Игровая мотивация. </w:t>
      </w: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Здесь важная роль отводится созданию у испытуемого игровой мотивации путем оформления психодиагностического теста в виде компьютерной игры. "Включение"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игровой мотивации повышает привлекательность процесса тестирования и повышает достоверность результатов.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5. </w:t>
      </w:r>
      <w:r w:rsidRPr="007E5E69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Отображение результатов. </w:t>
      </w: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Неоспоримым достоинством современных компьютеров являются развитые средства отображения информации. С помощью этих средств не составляет особой сложности организовать выдачу результатов единичного психодиагностического обследования на экран дисплея или в виде твердой копии в привычной для психолога форме профиля личности, графика или таблицы. Также компьютеры предоставляют возможность оперативно отображать результаты обследования выборки испытуемых посредством диаграмм и гистограмм распределения значения заданного диагностического показателя.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6. </w:t>
      </w:r>
      <w:r w:rsidRPr="007E5E69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Интеллектуальный интерфейс. </w:t>
      </w: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Еще одним существенным отличием компьютерного психодиагностического эксперимента от "ручного" аналога является возможность организации интеллектуального интерфейса пользователя компьютерной методики. Сюда входит возможность получения посредством диалога с компьютером различных справок, разъяснений, рекомендаций по подготовке психодиагностического обследования и процессу его проведения.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И, конечно, апофеозом компьютерной поддержки методики является получение развернутого и обоснованного психодиагностического заключения в вербальной форме. Впрочем, многие психодиагносты не без оснований считают, что такое заключение (психологический диагноз) может составить не компьютерная система, а опытный психодиагност, так как для этого требуется учесть многочисленные дополнительные данные об испытуемом, полученные посредством наблюдения, беседы, анализа биографических данных, экспертных оценок и др. Недаром считается, что написание психологического заключения — это искусство, и оно не поддается алгоритмизации. По этой причине, например, не признаются удовлетворительными заключения по ММР1, выдаваемые компьютером.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Различают два вида автоматизированного психодиагностического заключения. Первый предназначен для испытуемого, а второй — для психодиагноста-профессионала. Эти два вида интерпретации не должны быть идентичными. Сообщения для испытуемых должны быть прежде всего сформулированы на языке житейской психологии, приспособленном для непрофессионального понимания. В то же время "быстрая интерпретация ожидается испытуемым с нетерпением, повышает его заинтересованность в обследовании и мотивационную включенность в обследование"</w:t>
      </w:r>
      <w:bookmarkStart w:id="4" w:name="annot_4"/>
      <w:r w:rsidRPr="007E5E6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fldChar w:fldCharType="begin"/>
      </w:r>
      <w:r w:rsidRPr="007E5E6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instrText xml:space="preserve"> HYPERLINK "http://studme.org/37673/psihologiya/kompyuterizatsiya_psihologicheskoy_diagnostiki" \l "gads_btm" </w:instrText>
      </w:r>
      <w:r w:rsidRPr="003F56A5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r>
      <w:r w:rsidRPr="007E5E6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fldChar w:fldCharType="separate"/>
      </w:r>
      <w:r w:rsidRPr="007E5E69">
        <w:rPr>
          <w:rFonts w:ascii="Times New Roman" w:hAnsi="Times New Roman"/>
          <w:color w:val="1FA2D6"/>
          <w:sz w:val="28"/>
          <w:szCs w:val="28"/>
          <w:u w:val="single"/>
          <w:vertAlign w:val="superscript"/>
          <w:lang w:eastAsia="ru-RU"/>
        </w:rPr>
        <w:t>[4]</w:t>
      </w:r>
      <w:r w:rsidRPr="007E5E6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fldChar w:fldCharType="end"/>
      </w:r>
      <w:bookmarkEnd w:id="4"/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9A27A1" w:rsidRPr="007E5E69" w:rsidRDefault="009A27A1" w:rsidP="003F56A5">
      <w:pPr>
        <w:shd w:val="clear" w:color="auto" w:fill="CCCCCC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Следует сказать несколько слов об отношении психологов к компьютерному диагностированию. Оно неоднозначное. "Психологи осознают положительные стороны компьютеров, к которым относятся в первую очередь высокая пропускная способность, освобождение специалистов от рутинной работы и расширение их творческих возможностей. В то же время присутствует и определенный негативизм, который определяется: а) нежеланием менять привычные способы деятельности; б) нежеланием переучиваться; в) боязнью не справиться с новыми требованиями; г) боязнью резкого роста требований к психологу со стороны руководства; д) формированием новых компонентов психодиагностики (повышение творческих составляющих, приобретение и постоянное использование новых знаний) и е) неприятием некоторых элементов интерпретации тестовых данных"</w:t>
      </w:r>
      <w:bookmarkStart w:id="5" w:name="annot_5"/>
      <w:r w:rsidRPr="007E5E6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fldChar w:fldCharType="begin"/>
      </w:r>
      <w:r w:rsidRPr="007E5E6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instrText xml:space="preserve"> HYPERLINK "http://studme.org/37673/psihologiya/kompyuterizatsiya_psihologicheskoy_diagnostiki" \l "gads_btm" </w:instrText>
      </w:r>
      <w:r w:rsidRPr="003F56A5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r>
      <w:r w:rsidRPr="007E5E6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fldChar w:fldCharType="separate"/>
      </w:r>
      <w:r w:rsidRPr="007E5E69">
        <w:rPr>
          <w:rFonts w:ascii="Times New Roman" w:hAnsi="Times New Roman"/>
          <w:color w:val="1FA2D6"/>
          <w:sz w:val="28"/>
          <w:szCs w:val="28"/>
          <w:u w:val="single"/>
          <w:vertAlign w:val="superscript"/>
          <w:lang w:eastAsia="ru-RU"/>
        </w:rPr>
        <w:t>[5]</w:t>
      </w:r>
      <w:r w:rsidRPr="007E5E69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fldChar w:fldCharType="end"/>
      </w:r>
      <w:bookmarkEnd w:id="5"/>
      <w:r w:rsidRPr="007E5E69">
        <w:rPr>
          <w:rFonts w:ascii="Times New Roman" w:hAnsi="Times New Roman"/>
          <w:color w:val="000000"/>
          <w:sz w:val="28"/>
          <w:szCs w:val="28"/>
          <w:lang w:eastAsia="ru-RU"/>
        </w:rPr>
        <w:t>. Кроме того, важно помнить о том, что индивидуальный диагноз можно поставить только на основе учета всей возможной дополнительной информации об испытуемом.</w:t>
      </w:r>
    </w:p>
    <w:p w:rsidR="009A27A1" w:rsidRPr="00E248AA" w:rsidRDefault="009A27A1" w:rsidP="003F56A5">
      <w:pPr>
        <w:shd w:val="clear" w:color="auto" w:fill="FFFFFF"/>
        <w:spacing w:after="0" w:line="240" w:lineRule="auto"/>
        <w:ind w:left="150" w:right="15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248AA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</w:t>
      </w:r>
    </w:p>
    <w:p w:rsidR="009A27A1" w:rsidRPr="00E248AA" w:rsidRDefault="009A27A1" w:rsidP="003F56A5">
      <w:pPr>
        <w:shd w:val="clear" w:color="auto" w:fill="FFFFFF"/>
        <w:spacing w:line="240" w:lineRule="auto"/>
        <w:ind w:firstLine="540"/>
        <w:rPr>
          <w:rFonts w:ascii="Times New Roman" w:hAnsi="Times New Roman"/>
          <w:b/>
          <w:sz w:val="28"/>
          <w:szCs w:val="28"/>
        </w:rPr>
      </w:pPr>
      <w:r w:rsidRPr="00E248AA">
        <w:rPr>
          <w:rFonts w:ascii="Times New Roman" w:hAnsi="Times New Roman"/>
          <w:b/>
          <w:sz w:val="28"/>
          <w:szCs w:val="28"/>
        </w:rPr>
        <w:t xml:space="preserve">Печатный образовательный ресурс : </w:t>
      </w:r>
    </w:p>
    <w:p w:rsidR="009A27A1" w:rsidRPr="00E248AA" w:rsidRDefault="009A27A1" w:rsidP="003F56A5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</w:rPr>
        <w:t xml:space="preserve">Архипова, И. А. Диагностика психического развития ребенка. 250 тестов, заданий и упражнений для диагностики ребенка к школе / И.А. Архипова. – СПб. : Наука и техника, 2008.- 256 с.  </w:t>
      </w:r>
    </w:p>
    <w:p w:rsidR="009A27A1" w:rsidRPr="00E248AA" w:rsidRDefault="009A27A1" w:rsidP="003F56A5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</w:rPr>
      </w:pPr>
      <w:r w:rsidRPr="00E248AA">
        <w:rPr>
          <w:rStyle w:val="FontStyle179"/>
          <w:sz w:val="28"/>
          <w:szCs w:val="28"/>
        </w:rPr>
        <w:t xml:space="preserve">Бурлачук, Л. Ф. Методика Роршаха: краткое пособие / Л. Ф. Бурлачук. – Киев: О.С. Украина, 2008 .- 92 с. </w:t>
      </w:r>
    </w:p>
    <w:p w:rsidR="009A27A1" w:rsidRPr="00E248AA" w:rsidRDefault="009A27A1" w:rsidP="003F56A5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</w:rPr>
        <w:t xml:space="preserve">Бурлачук, Л. Ф. Психодиагностика: учебник для вузов / Л. Ф. Бурлачук.. – 2-е  изд. –  СПб. : Питер, 2011. –  384 с. </w:t>
      </w:r>
    </w:p>
    <w:p w:rsidR="009A27A1" w:rsidRPr="00E248AA" w:rsidRDefault="009A27A1" w:rsidP="003F56A5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  <w:lang w:val="uk-UA"/>
        </w:rPr>
        <w:t xml:space="preserve">Мельничук, О. Б. Психологічна діагностика: навчальний посібник / О. Б. Мельничук. – Київ: Каравела, 2013. – 316 с. </w:t>
      </w:r>
    </w:p>
    <w:p w:rsidR="009A27A1" w:rsidRPr="00E248AA" w:rsidRDefault="009A27A1" w:rsidP="003F56A5">
      <w:pPr>
        <w:shd w:val="clear" w:color="auto" w:fill="FFFFFF"/>
        <w:spacing w:line="240" w:lineRule="auto"/>
        <w:ind w:firstLine="540"/>
        <w:rPr>
          <w:rFonts w:ascii="Times New Roman" w:hAnsi="Times New Roman"/>
          <w:b/>
          <w:sz w:val="28"/>
          <w:szCs w:val="28"/>
        </w:rPr>
      </w:pPr>
      <w:r w:rsidRPr="00E248AA">
        <w:rPr>
          <w:rFonts w:ascii="Times New Roman" w:hAnsi="Times New Roman"/>
          <w:b/>
          <w:sz w:val="28"/>
          <w:szCs w:val="28"/>
        </w:rPr>
        <w:t xml:space="preserve">Электронный образовательный ресурс: </w:t>
      </w:r>
    </w:p>
    <w:p w:rsidR="009A27A1" w:rsidRPr="00E248AA" w:rsidRDefault="009A27A1" w:rsidP="003F56A5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Style w:val="FontStyle179"/>
          <w:sz w:val="28"/>
          <w:szCs w:val="28"/>
        </w:rPr>
      </w:pPr>
      <w:r w:rsidRPr="00E248AA">
        <w:rPr>
          <w:rStyle w:val="FontStyle179"/>
          <w:sz w:val="28"/>
          <w:szCs w:val="28"/>
          <w:lang w:val="uk-UA"/>
        </w:rPr>
        <w:t xml:space="preserve">Александров, А. А. </w:t>
      </w:r>
      <w:r w:rsidRPr="00E248AA">
        <w:rPr>
          <w:rStyle w:val="FontStyle179"/>
          <w:sz w:val="28"/>
          <w:szCs w:val="28"/>
        </w:rPr>
        <w:t xml:space="preserve">Психодиагностика и психокоррекция: учебник / А. А. Александров. – СПб. : Питер, 2008. – 384 с.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5" w:history="1">
        <w:r w:rsidRPr="00E248AA">
          <w:rPr>
            <w:rStyle w:val="Hyperlink"/>
            <w:sz w:val="28"/>
            <w:szCs w:val="28"/>
          </w:rPr>
          <w:t>https://cloud.mail.ru/public/9wnw/ih86NbuY9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9A27A1" w:rsidRPr="00E248AA" w:rsidRDefault="009A27A1" w:rsidP="003F56A5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E248AA">
        <w:rPr>
          <w:rFonts w:ascii="Times New Roman" w:hAnsi="Times New Roman"/>
          <w:sz w:val="28"/>
          <w:szCs w:val="28"/>
          <w:lang w:val="uk-UA"/>
        </w:rPr>
        <w:t xml:space="preserve">Белова, О. В. Общая психодиагностика методические указания / О. В. Белова. – Новосибирск: Научно-учебный центр психологии НГУ, 2014. – 254с.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6" w:history="1">
        <w:r w:rsidRPr="00E248AA">
          <w:rPr>
            <w:rStyle w:val="Hyperlink"/>
            <w:sz w:val="28"/>
            <w:szCs w:val="28"/>
          </w:rPr>
          <w:t>https://cloud.mail.ru/public/3T7Y/PEJUZ6suw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9A27A1" w:rsidRPr="00E248AA" w:rsidRDefault="009A27A1" w:rsidP="003F56A5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</w:rPr>
        <w:t>Белый, Б. Диагноз по чернильным кляксам: методическое пособие / Б. Белый.</w:t>
      </w:r>
      <w:r w:rsidRPr="00E248AA">
        <w:rPr>
          <w:rFonts w:ascii="Times New Roman" w:hAnsi="Times New Roman"/>
          <w:sz w:val="28"/>
          <w:szCs w:val="28"/>
          <w:lang w:val="uk-UA"/>
        </w:rPr>
        <w:t>– Москва: Питер, 2013. –</w:t>
      </w:r>
      <w:r w:rsidRPr="00E248AA">
        <w:rPr>
          <w:rFonts w:ascii="Times New Roman" w:hAnsi="Times New Roman"/>
          <w:sz w:val="28"/>
          <w:szCs w:val="28"/>
        </w:rPr>
        <w:t xml:space="preserve"> 10 с.  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7" w:history="1">
        <w:r w:rsidRPr="00E248AA">
          <w:rPr>
            <w:rStyle w:val="Hyperlink"/>
            <w:sz w:val="28"/>
            <w:szCs w:val="28"/>
          </w:rPr>
          <w:t>https://cloud.mail.ru/public/MidT/G5zypngnC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9A27A1" w:rsidRPr="00E248AA" w:rsidRDefault="009A27A1" w:rsidP="003F56A5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E248AA">
        <w:rPr>
          <w:rFonts w:ascii="Times New Roman" w:hAnsi="Times New Roman"/>
          <w:sz w:val="28"/>
          <w:szCs w:val="28"/>
          <w:lang w:val="uk-UA"/>
        </w:rPr>
        <w:t xml:space="preserve">Бодалев, А. А. Столин, В. В., Аванесов, В. С. Общая психодиагностика / А. А. Бодалев, В. В. Столин,  В. С. Аванесов. – СПб. : Изд-во «Речь», 2016. – 440 стр. 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8" w:history="1">
        <w:r w:rsidRPr="00E248AA">
          <w:rPr>
            <w:rStyle w:val="Hyperlink"/>
            <w:sz w:val="28"/>
            <w:szCs w:val="28"/>
          </w:rPr>
          <w:t>https://cloud.mail.ru/public/23zD/RncG5gDvY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9A27A1" w:rsidRPr="00E248AA" w:rsidRDefault="009A27A1" w:rsidP="003F56A5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</w:rPr>
        <w:t xml:space="preserve">Бордовская, Н. В. Большая энциклопедия психологических тестов / Н. В. Бордовская. – Москва: АНО «ПЭБ, 2013. – 504 с. 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9" w:history="1">
        <w:r w:rsidRPr="00E248AA">
          <w:rPr>
            <w:rStyle w:val="Hyperlink"/>
            <w:sz w:val="28"/>
            <w:szCs w:val="28"/>
          </w:rPr>
          <w:t>https://cloud.mail.ru/public/3A6B/DwhidAMHi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9A27A1" w:rsidRPr="00E248AA" w:rsidRDefault="009A27A1" w:rsidP="003F56A5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Style w:val="FontStyle179"/>
          <w:sz w:val="28"/>
          <w:szCs w:val="28"/>
        </w:rPr>
      </w:pPr>
      <w:r w:rsidRPr="00E248AA">
        <w:rPr>
          <w:rStyle w:val="FontStyle179"/>
          <w:sz w:val="28"/>
          <w:szCs w:val="28"/>
        </w:rPr>
        <w:t xml:space="preserve">Бурлачук, Л. Ф. Психодиагностика: Учебник для вузов / Л. Ф. Бурлачук. — СПб. : Питер, 2009. — 351 с: ил.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0" w:history="1">
        <w:r w:rsidRPr="00E248AA">
          <w:rPr>
            <w:rStyle w:val="Hyperlink"/>
            <w:sz w:val="28"/>
            <w:szCs w:val="28"/>
          </w:rPr>
          <w:t>https://cloud.mail.ru/public/KxDE/8AAcH9DsR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9A27A1" w:rsidRPr="00E248AA" w:rsidRDefault="009A27A1" w:rsidP="003F56A5">
      <w:pPr>
        <w:numPr>
          <w:ilvl w:val="0"/>
          <w:numId w:val="2"/>
        </w:numPr>
        <w:shd w:val="clear" w:color="auto" w:fill="FFFFFF"/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E248AA">
        <w:rPr>
          <w:rFonts w:ascii="Times New Roman" w:hAnsi="Times New Roman"/>
          <w:sz w:val="28"/>
          <w:szCs w:val="28"/>
          <w:lang w:val="uk-UA"/>
        </w:rPr>
        <w:t xml:space="preserve">Государев, Н. А. Психодиагностика. Методологии и методики исследования психологических типов: учебное пособие / Н. А. Государев. — М.: Ось-89, 2013. — 144 с.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1" w:history="1">
        <w:r w:rsidRPr="00E248AA">
          <w:rPr>
            <w:rStyle w:val="Hyperlink"/>
            <w:sz w:val="28"/>
            <w:szCs w:val="28"/>
          </w:rPr>
          <w:t>https://cloud.mail.ru/public/A2i9/RcTkN7nSr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9A27A1" w:rsidRPr="00E248AA" w:rsidRDefault="009A27A1" w:rsidP="003F56A5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E248AA">
        <w:rPr>
          <w:rFonts w:ascii="Times New Roman" w:hAnsi="Times New Roman"/>
          <w:sz w:val="28"/>
          <w:szCs w:val="28"/>
        </w:rPr>
        <w:t>Двинин, А. П., Романченко И. А. Современная психодиагностика: учебно-практическое руководство / А. П. Двинин, И. А. Романченко</w:t>
      </w:r>
      <w:r w:rsidRPr="00E248AA">
        <w:rPr>
          <w:rFonts w:ascii="Times New Roman" w:hAnsi="Times New Roman"/>
          <w:sz w:val="28"/>
          <w:szCs w:val="28"/>
          <w:lang w:val="uk-UA"/>
        </w:rPr>
        <w:t xml:space="preserve">. — СПб. : Речь, 2012. — 283 с.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2" w:history="1">
        <w:r w:rsidRPr="00E248AA">
          <w:rPr>
            <w:rStyle w:val="Hyperlink"/>
            <w:sz w:val="28"/>
            <w:szCs w:val="28"/>
          </w:rPr>
          <w:t>https://cloud.mail.ru/public/HN1u/EpUx4ezjN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9A27A1" w:rsidRPr="00E248AA" w:rsidRDefault="009A27A1" w:rsidP="003F56A5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E248AA">
        <w:rPr>
          <w:rFonts w:ascii="Times New Roman" w:hAnsi="Times New Roman"/>
          <w:sz w:val="28"/>
          <w:szCs w:val="28"/>
          <w:lang w:val="uk-UA"/>
        </w:rPr>
        <w:t xml:space="preserve">Рассел, К., Картер, Ф. Большая книга IQ-Тестов: 1600 заданий / пер. с англ. А. В. Банкрашкова. Н. Ю. Чехомадской, Е. М. Нефедорова, Д. И. Кочерги. – Москва: Астрель, 2009. – 544с.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3" w:history="1">
        <w:r w:rsidRPr="00E248AA">
          <w:rPr>
            <w:rStyle w:val="Hyperlink"/>
            <w:sz w:val="28"/>
            <w:szCs w:val="28"/>
          </w:rPr>
          <w:t>https://cloud.mail.ru/public/FCRY/3oGM5Warb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9A27A1" w:rsidRPr="00E248AA" w:rsidRDefault="009A27A1" w:rsidP="003F56A5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</w:rPr>
        <w:t xml:space="preserve">Семаго, Н. Я., Семаго, М.М. Диагностический альбом для оценки развития познавательной деятельности ребёнка. Дошкольный и младший школьный возраст: методическое пособие / Н.Я. Семаго, М.М. Семаго. – М. : Айрис-пресс, 2015. – 46 с. 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4" w:history="1">
        <w:r w:rsidRPr="00E248AA">
          <w:rPr>
            <w:rStyle w:val="Hyperlink"/>
            <w:sz w:val="28"/>
            <w:szCs w:val="28"/>
          </w:rPr>
          <w:t>https://cloud.mail.ru/public/LkXw/8xku2Gi2b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9A27A1" w:rsidRPr="00E248AA" w:rsidRDefault="009A27A1" w:rsidP="003F56A5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</w:rPr>
        <w:t xml:space="preserve">Смирнова, Е. О. Диагностика психического развития детей от рождения до 3 лет: методическое пособие. / Е. О. Смирнова, Л. Н. Галигузова,  Т. В. Ермолова, С. Ю. Мещерякова.— Москва: АНО «ПЭБ», 2007.—128 с. 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5" w:history="1">
        <w:r w:rsidRPr="00E248AA">
          <w:rPr>
            <w:rStyle w:val="Hyperlink"/>
            <w:sz w:val="28"/>
            <w:szCs w:val="28"/>
          </w:rPr>
          <w:t>https://cloud.mail.ru/public/6MGB/5Dmg7MAZt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9A27A1" w:rsidRPr="00E248AA" w:rsidRDefault="009A27A1" w:rsidP="003F56A5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</w:rPr>
      </w:pPr>
      <w:r w:rsidRPr="00E248AA">
        <w:rPr>
          <w:rFonts w:ascii="Times New Roman" w:hAnsi="Times New Roman"/>
          <w:snapToGrid w:val="0"/>
          <w:sz w:val="28"/>
          <w:szCs w:val="28"/>
        </w:rPr>
        <w:t>Туник, Е. Е. Психодиагностика творческого мышления: креативные тесты / Е. Е. Туник. — СПб.: Изд-во «Дидактика Плюс», 2012.</w:t>
      </w:r>
      <w:r w:rsidRPr="00E248AA">
        <w:rPr>
          <w:rFonts w:ascii="Times New Roman" w:hAnsi="Times New Roman"/>
          <w:snapToGrid w:val="0"/>
          <w:sz w:val="28"/>
          <w:szCs w:val="28"/>
          <w:lang w:val="uk-UA"/>
        </w:rPr>
        <w:t xml:space="preserve"> – 258с.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6" w:history="1">
        <w:r w:rsidRPr="00E248AA">
          <w:rPr>
            <w:rStyle w:val="Hyperlink"/>
            <w:sz w:val="28"/>
            <w:szCs w:val="28"/>
          </w:rPr>
          <w:t>https://cloud.mail.ru/public/JcsE/rHBLeAZux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9A27A1" w:rsidRPr="00E248AA" w:rsidRDefault="009A27A1" w:rsidP="003F56A5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Style w:val="FontStyle179"/>
          <w:sz w:val="28"/>
          <w:szCs w:val="28"/>
        </w:rPr>
      </w:pPr>
      <w:r w:rsidRPr="00E248AA">
        <w:rPr>
          <w:rStyle w:val="FontStyle179"/>
          <w:sz w:val="28"/>
          <w:szCs w:val="28"/>
        </w:rPr>
        <w:t>Шапарь, В. Б., Шапарь, О. В. Практическая психология: проективные методики / В. Б .Шапарь, О. В. Шапарь. — Ростов н</w:t>
      </w:r>
      <w:r w:rsidRPr="00E248AA">
        <w:rPr>
          <w:rStyle w:val="FontStyle175"/>
          <w:rFonts w:cs="Trebuchet MS"/>
          <w:sz w:val="28"/>
          <w:szCs w:val="28"/>
        </w:rPr>
        <w:t>/Д: Фе</w:t>
      </w:r>
      <w:r w:rsidRPr="00E248AA">
        <w:rPr>
          <w:rStyle w:val="FontStyle179"/>
          <w:sz w:val="28"/>
          <w:szCs w:val="28"/>
        </w:rPr>
        <w:t xml:space="preserve">никс, 2009. — 480 с. 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7" w:history="1">
        <w:r w:rsidRPr="00E248AA">
          <w:rPr>
            <w:rStyle w:val="Hyperlink"/>
            <w:sz w:val="28"/>
            <w:szCs w:val="28"/>
          </w:rPr>
          <w:t>https://cloud.mail.ru/public/GGsf/e8Ge3pDU4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9A27A1" w:rsidRPr="00E248AA" w:rsidRDefault="009A27A1" w:rsidP="003F56A5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E248AA">
        <w:rPr>
          <w:rFonts w:ascii="Times New Roman" w:hAnsi="Times New Roman"/>
          <w:sz w:val="28"/>
          <w:szCs w:val="28"/>
          <w:lang w:val="uk-UA"/>
        </w:rPr>
        <w:t>Шмелев, А. Г. и коллектив. Основы психодиагностики: учебное пособие для студентов пед. вузов / Г. Шмелев. — Москва, Ростов-на-Дону: «Феникс», 2016. — 544 с.</w:t>
      </w:r>
      <w:r w:rsidRPr="00E248AA">
        <w:rPr>
          <w:rStyle w:val="FontStyle179"/>
          <w:color w:val="008000"/>
          <w:sz w:val="28"/>
          <w:szCs w:val="28"/>
        </w:rPr>
        <w:t xml:space="preserve"> 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8" w:history="1">
        <w:r w:rsidRPr="00E248AA">
          <w:rPr>
            <w:rStyle w:val="Hyperlink"/>
            <w:sz w:val="28"/>
            <w:szCs w:val="28"/>
          </w:rPr>
          <w:t>https://cloud.mail.ru/public/MGLG/vqeg6rLro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9A27A1" w:rsidRPr="00E248AA" w:rsidRDefault="009A27A1" w:rsidP="003F56A5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  <w:lang w:val="uk-UA"/>
        </w:rPr>
        <w:t xml:space="preserve">Шмелев, А. Г. Психодиагностика личностных черт: учебное пособие / А. Г. Шмелев. — СПб.: Речь, 2012.— 480 с. </w:t>
      </w:r>
      <w:r w:rsidRPr="00E248AA">
        <w:rPr>
          <w:rFonts w:ascii="Times New Roman" w:hAnsi="Times New Roman"/>
          <w:sz w:val="28"/>
          <w:szCs w:val="28"/>
        </w:rPr>
        <w:t xml:space="preserve">– </w:t>
      </w:r>
      <w:r w:rsidRPr="00E248AA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E248A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9" w:history="1">
        <w:r w:rsidRPr="00E248AA">
          <w:rPr>
            <w:rStyle w:val="Hyperlink"/>
            <w:sz w:val="28"/>
            <w:szCs w:val="28"/>
          </w:rPr>
          <w:t>https://cloud.mail.ru/public/9Nhd/davaG9eBb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9A27A1" w:rsidRPr="00E248AA" w:rsidRDefault="009A27A1" w:rsidP="003F56A5">
      <w:pPr>
        <w:numPr>
          <w:ilvl w:val="0"/>
          <w:numId w:val="2"/>
        </w:numPr>
        <w:tabs>
          <w:tab w:val="clear" w:pos="800"/>
          <w:tab w:val="num" w:pos="0"/>
        </w:tabs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</w:rPr>
      </w:pPr>
      <w:r w:rsidRPr="00E248AA">
        <w:rPr>
          <w:rFonts w:ascii="Times New Roman" w:hAnsi="Times New Roman"/>
          <w:sz w:val="28"/>
          <w:szCs w:val="28"/>
        </w:rPr>
        <w:t>Лаак Я. Психодиагностика: проблемы содержания и методов./ Я. Лаак — М. : Издательство «Институт практической психоло</w:t>
      </w:r>
      <w:r w:rsidRPr="00E248AA">
        <w:rPr>
          <w:rFonts w:ascii="Times New Roman" w:hAnsi="Times New Roman"/>
          <w:sz w:val="28"/>
          <w:szCs w:val="28"/>
        </w:rPr>
        <w:softHyphen/>
        <w:t xml:space="preserve">гии», Воронеж: НПО «МОДЭК», 2012. – 384с. </w:t>
      </w:r>
      <w:hyperlink r:id="rId20" w:history="1">
        <w:r w:rsidRPr="00E248AA">
          <w:rPr>
            <w:rStyle w:val="Hyperlink"/>
            <w:sz w:val="28"/>
            <w:szCs w:val="28"/>
          </w:rPr>
          <w:t>https://cloud.mail.ru/public/F69r/AgCqSf4BC</w:t>
        </w:r>
      </w:hyperlink>
      <w:r w:rsidRPr="00E248AA">
        <w:rPr>
          <w:rFonts w:ascii="Times New Roman" w:hAnsi="Times New Roman"/>
          <w:sz w:val="28"/>
          <w:szCs w:val="28"/>
        </w:rPr>
        <w:t xml:space="preserve"> </w:t>
      </w:r>
    </w:p>
    <w:p w:rsidR="009A27A1" w:rsidRPr="00ED02B5" w:rsidRDefault="009A27A1" w:rsidP="003F56A5">
      <w:pPr>
        <w:rPr>
          <w:sz w:val="24"/>
          <w:szCs w:val="24"/>
        </w:rPr>
      </w:pPr>
    </w:p>
    <w:p w:rsidR="009A27A1" w:rsidRPr="00ED02B5" w:rsidRDefault="009A27A1" w:rsidP="003F56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A27A1" w:rsidRPr="00186AE9" w:rsidRDefault="009A27A1" w:rsidP="003F56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565555"/>
          <w:sz w:val="28"/>
          <w:szCs w:val="28"/>
          <w:lang w:eastAsia="ru-RU"/>
        </w:rPr>
      </w:pPr>
    </w:p>
    <w:p w:rsidR="009A27A1" w:rsidRDefault="009A27A1" w:rsidP="003F56A5">
      <w:pPr>
        <w:spacing w:after="0" w:line="240" w:lineRule="auto"/>
      </w:pPr>
    </w:p>
    <w:p w:rsidR="009A27A1" w:rsidRPr="007E5E69" w:rsidRDefault="009A27A1" w:rsidP="003F56A5">
      <w:pPr>
        <w:spacing w:after="0" w:line="240" w:lineRule="auto"/>
        <w:rPr>
          <w:sz w:val="28"/>
          <w:szCs w:val="28"/>
        </w:rPr>
      </w:pPr>
    </w:p>
    <w:sectPr w:rsidR="009A27A1" w:rsidRPr="007E5E69" w:rsidSect="00D33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6678D"/>
    <w:multiLevelType w:val="hybridMultilevel"/>
    <w:tmpl w:val="1E3AEC4E"/>
    <w:lvl w:ilvl="0" w:tplc="7F2E875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4FB5BC9"/>
    <w:multiLevelType w:val="hybridMultilevel"/>
    <w:tmpl w:val="DB04DDFA"/>
    <w:lvl w:ilvl="0" w:tplc="A182A94C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FBB17D2"/>
    <w:multiLevelType w:val="hybridMultilevel"/>
    <w:tmpl w:val="CFF6A95C"/>
    <w:lvl w:ilvl="0" w:tplc="65A61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8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5E69"/>
    <w:rsid w:val="00186AE9"/>
    <w:rsid w:val="003F56A5"/>
    <w:rsid w:val="00676274"/>
    <w:rsid w:val="007E5E69"/>
    <w:rsid w:val="009A27A1"/>
    <w:rsid w:val="00B14631"/>
    <w:rsid w:val="00C02AD2"/>
    <w:rsid w:val="00D33C0D"/>
    <w:rsid w:val="00E248AA"/>
    <w:rsid w:val="00ED0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C0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7E5E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7E5E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E5E69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E5E69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NormalWeb">
    <w:name w:val="Normal (Web)"/>
    <w:basedOn w:val="Normal"/>
    <w:uiPriority w:val="99"/>
    <w:semiHidden/>
    <w:rsid w:val="007E5E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7E5E69"/>
    <w:rPr>
      <w:rFonts w:cs="Times New Roman"/>
    </w:rPr>
  </w:style>
  <w:style w:type="character" w:styleId="Strong">
    <w:name w:val="Strong"/>
    <w:basedOn w:val="DefaultParagraphFont"/>
    <w:uiPriority w:val="99"/>
    <w:qFormat/>
    <w:rsid w:val="007E5E69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7E5E69"/>
    <w:rPr>
      <w:rFonts w:cs="Times New Roman"/>
      <w:color w:val="0000FF"/>
      <w:u w:val="single"/>
    </w:rPr>
  </w:style>
  <w:style w:type="character" w:customStyle="1" w:styleId="FontStyle175">
    <w:name w:val="Font Style175"/>
    <w:uiPriority w:val="99"/>
    <w:rsid w:val="003F56A5"/>
    <w:rPr>
      <w:rFonts w:ascii="Trebuchet MS" w:hAnsi="Trebuchet MS"/>
      <w:color w:val="000000"/>
      <w:sz w:val="18"/>
    </w:rPr>
  </w:style>
  <w:style w:type="character" w:customStyle="1" w:styleId="FontStyle179">
    <w:name w:val="Font Style179"/>
    <w:uiPriority w:val="99"/>
    <w:rsid w:val="003F56A5"/>
    <w:rPr>
      <w:rFonts w:ascii="Times New Roman" w:hAnsi="Times New Roman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23zD/RncG5gDvY" TargetMode="External"/><Relationship Id="rId13" Type="http://schemas.openxmlformats.org/officeDocument/2006/relationships/hyperlink" Target="https://cloud.mail.ru/public/FCRY/3oGM5Warb" TargetMode="External"/><Relationship Id="rId18" Type="http://schemas.openxmlformats.org/officeDocument/2006/relationships/hyperlink" Target="https://cloud.mail.ru/public/MGLG/vqeg6rLro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cloud.mail.ru/public/MidT/G5zypngnC" TargetMode="External"/><Relationship Id="rId12" Type="http://schemas.openxmlformats.org/officeDocument/2006/relationships/hyperlink" Target="https://cloud.mail.ru/public/HN1u/EpUx4ezjN" TargetMode="External"/><Relationship Id="rId17" Type="http://schemas.openxmlformats.org/officeDocument/2006/relationships/hyperlink" Target="https://cloud.mail.ru/public/GGsf/e8Ge3pDU4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oud.mail.ru/public/JcsE/rHBLeAZux" TargetMode="External"/><Relationship Id="rId20" Type="http://schemas.openxmlformats.org/officeDocument/2006/relationships/hyperlink" Target="https://cloud.mail.ru/public/F69r/AgCqSf4B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3T7Y/PEJUZ6suw" TargetMode="External"/><Relationship Id="rId11" Type="http://schemas.openxmlformats.org/officeDocument/2006/relationships/hyperlink" Target="https://cloud.mail.ru/public/A2i9/RcTkN7nSr" TargetMode="External"/><Relationship Id="rId5" Type="http://schemas.openxmlformats.org/officeDocument/2006/relationships/hyperlink" Target="https://cloud.mail.ru/public/9wnw/ih86NbuY9" TargetMode="External"/><Relationship Id="rId15" Type="http://schemas.openxmlformats.org/officeDocument/2006/relationships/hyperlink" Target="https://cloud.mail.ru/public/6MGB/5Dmg7MAZt" TargetMode="External"/><Relationship Id="rId10" Type="http://schemas.openxmlformats.org/officeDocument/2006/relationships/hyperlink" Target="https://cloud.mail.ru/public/KxDE/8AAcH9DsR" TargetMode="External"/><Relationship Id="rId19" Type="http://schemas.openxmlformats.org/officeDocument/2006/relationships/hyperlink" Target="https://cloud.mail.ru/public/9Nhd/davaG9eB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3A6B/DwhidAMHi" TargetMode="External"/><Relationship Id="rId14" Type="http://schemas.openxmlformats.org/officeDocument/2006/relationships/hyperlink" Target="https://cloud.mail.ru/public/LkXw/8xku2Gi2b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8</Pages>
  <Words>3226</Words>
  <Characters>18392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Admin</cp:lastModifiedBy>
  <cp:revision>5</cp:revision>
  <dcterms:created xsi:type="dcterms:W3CDTF">2017-02-24T12:58:00Z</dcterms:created>
  <dcterms:modified xsi:type="dcterms:W3CDTF">2017-04-28T18:33:00Z</dcterms:modified>
</cp:coreProperties>
</file>